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bookmarkStart w:id="0" w:name="_GoBack"/>
      <w:bookmarkEnd w:id="0"/>
      <w:r w:rsidRPr="00943215">
        <w:rPr>
          <w:rFonts w:ascii="Times New Roman" w:hAnsi="Times New Roman" w:cs="Times New Roman"/>
          <w:noProof/>
          <w:color w:val="000000"/>
          <w:lang w:val="sr-Latn-RS"/>
        </w:rPr>
        <w:t>Na osnovu člana 17. stav 4. i člana 24. stav 2. Zakona o Vladi („Službeni glasnik RS”, br. 55/05, 71/05 – ispravka, 101/07, 65/08, 16/11, 68/12 – US, 72/12, 7/14 – US i 44/14) i člana 145. stav 3. Zakona o policiji („Službeni glasnik RS”, broj 6/16),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Ministar unutrašnjih poslova donosi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 </w:t>
      </w:r>
    </w:p>
    <w:p w:rsidR="0064273A" w:rsidRPr="00943215" w:rsidRDefault="0064273A" w:rsidP="00DE752A">
      <w:pPr>
        <w:spacing w:after="225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b/>
          <w:noProof/>
          <w:color w:val="000000"/>
          <w:lang w:val="sr-Latn-RS"/>
        </w:rPr>
        <w:t>PRAVILNIK</w:t>
      </w:r>
    </w:p>
    <w:p w:rsidR="0064273A" w:rsidRPr="00943215" w:rsidRDefault="0064273A" w:rsidP="00DE752A">
      <w:pPr>
        <w:spacing w:after="15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b/>
          <w:noProof/>
          <w:color w:val="000000"/>
          <w:lang w:val="sr-Latn-RS"/>
        </w:rPr>
        <w:t>o načinu polaganja zakletve policijskih službenika</w:t>
      </w:r>
    </w:p>
    <w:p w:rsidR="0064273A" w:rsidRPr="00943215" w:rsidRDefault="0064273A" w:rsidP="00DE752A">
      <w:pPr>
        <w:spacing w:after="15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"Službeni glasnik RS", broj 57 od 17. juna 2016.</w:t>
      </w:r>
    </w:p>
    <w:p w:rsidR="0064273A" w:rsidRPr="00943215" w:rsidRDefault="0064273A" w:rsidP="00DE752A">
      <w:pPr>
        <w:spacing w:after="15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b/>
          <w:noProof/>
          <w:color w:val="000000"/>
          <w:lang w:val="sr-Latn-RS"/>
        </w:rPr>
        <w:t> </w:t>
      </w:r>
    </w:p>
    <w:p w:rsidR="0064273A" w:rsidRPr="00943215" w:rsidRDefault="0064273A" w:rsidP="00DE752A">
      <w:pPr>
        <w:spacing w:after="12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Član 1.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Ovim pravilnikom propisuje se način polaganja zakletve policijskih službenika.</w:t>
      </w:r>
    </w:p>
    <w:p w:rsidR="0064273A" w:rsidRPr="00943215" w:rsidRDefault="0064273A" w:rsidP="00DE752A">
      <w:pPr>
        <w:spacing w:after="12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Član 2.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Na Dan Policije, odnosno Ministarstva unutrašnjih poslova, policijski službenici primljeni u službu u prethodnoj godini polažu zakletvu pred rukovodiocima nadležnih organizacionih jedinica u Ministarstvu unutrašnjih poslova.</w:t>
      </w:r>
    </w:p>
    <w:p w:rsidR="0064273A" w:rsidRPr="00943215" w:rsidRDefault="0064273A" w:rsidP="00DE752A">
      <w:pPr>
        <w:spacing w:after="12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Član 3.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Prilikom polaganja zakletve, rukovodioci iz člana 2. ovog pravilnika i policijski službenici koji polažu zakletvu nose svečanu uniformu ili građansko odelo ukoliko policijske poslove obavljaju u građanskom odelu.</w:t>
      </w:r>
    </w:p>
    <w:p w:rsidR="0064273A" w:rsidRPr="00943215" w:rsidRDefault="0064273A" w:rsidP="00DE752A">
      <w:pPr>
        <w:spacing w:after="12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Član 4.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Zakletva se polaže tako što određeni rukovodilac u Direkciji policije glasno čita, a policijski službenici naglas za njim ponavljaju tekst zakletve.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Nakon polaganja zakletve, policijski službenik koji je položio zakletvu potpisuje tekst zakletve.</w:t>
      </w:r>
    </w:p>
    <w:p w:rsidR="0064273A" w:rsidRPr="00943215" w:rsidRDefault="0064273A" w:rsidP="00DE752A">
      <w:pPr>
        <w:spacing w:after="120"/>
        <w:jc w:val="center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Član 5.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Ovaj pravilnik stupa na snagu narednog dana od dana objavljivanja u „Službenom glasniku Republike Srbije”.</w:t>
      </w:r>
    </w:p>
    <w:p w:rsidR="0064273A" w:rsidRPr="00943215" w:rsidRDefault="0064273A" w:rsidP="00DE752A">
      <w:pPr>
        <w:spacing w:after="150"/>
        <w:rPr>
          <w:rFonts w:ascii="Times New Roman" w:hAnsi="Times New Roman" w:cs="Times New Roman"/>
          <w:noProof/>
        </w:rPr>
      </w:pPr>
    </w:p>
    <w:p w:rsidR="0064273A" w:rsidRPr="00943215" w:rsidRDefault="0064273A" w:rsidP="00DE752A">
      <w:pPr>
        <w:spacing w:after="150"/>
        <w:jc w:val="right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01 broj 5138/16-4</w:t>
      </w:r>
    </w:p>
    <w:p w:rsidR="0064273A" w:rsidRPr="00943215" w:rsidRDefault="0064273A" w:rsidP="00DE752A">
      <w:pPr>
        <w:spacing w:after="150"/>
        <w:jc w:val="right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U Beogradu, 15. juna 2016. godine</w:t>
      </w:r>
    </w:p>
    <w:p w:rsidR="0064273A" w:rsidRPr="00943215" w:rsidRDefault="0064273A" w:rsidP="00DE752A">
      <w:pPr>
        <w:spacing w:after="150"/>
        <w:jc w:val="right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>Ministar,</w:t>
      </w:r>
    </w:p>
    <w:p w:rsidR="0064273A" w:rsidRPr="00DE752A" w:rsidRDefault="0064273A" w:rsidP="00DE752A">
      <w:pPr>
        <w:spacing w:after="150"/>
        <w:jc w:val="right"/>
        <w:rPr>
          <w:rFonts w:ascii="Times New Roman" w:hAnsi="Times New Roman" w:cs="Times New Roman"/>
          <w:noProof/>
        </w:rPr>
      </w:pPr>
      <w:r w:rsidRPr="00943215">
        <w:rPr>
          <w:rFonts w:ascii="Times New Roman" w:hAnsi="Times New Roman" w:cs="Times New Roman"/>
          <w:noProof/>
          <w:color w:val="000000"/>
          <w:lang w:val="sr-Latn-RS"/>
        </w:rPr>
        <w:t xml:space="preserve">dr </w:t>
      </w:r>
      <w:r w:rsidRPr="00943215">
        <w:rPr>
          <w:rFonts w:ascii="Times New Roman" w:hAnsi="Times New Roman" w:cs="Times New Roman"/>
          <w:b/>
          <w:noProof/>
          <w:color w:val="000000"/>
          <w:lang w:val="sr-Latn-RS"/>
        </w:rPr>
        <w:t>Nebojša Stefanović,</w:t>
      </w:r>
      <w:r w:rsidRPr="00943215">
        <w:rPr>
          <w:rFonts w:ascii="Times New Roman" w:hAnsi="Times New Roman" w:cs="Times New Roman"/>
          <w:noProof/>
          <w:color w:val="000000"/>
          <w:lang w:val="sr-Latn-RS"/>
        </w:rPr>
        <w:t xml:space="preserve"> s.r.</w:t>
      </w:r>
    </w:p>
    <w:sectPr w:rsidR="0064273A" w:rsidRPr="00DE752A" w:rsidSect="00943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3A" w:rsidRDefault="0064273A" w:rsidP="0064273A">
      <w:pPr>
        <w:spacing w:after="0" w:line="240" w:lineRule="auto"/>
      </w:pPr>
      <w:r>
        <w:separator/>
      </w:r>
    </w:p>
  </w:endnote>
  <w:endnote w:type="continuationSeparator" w:id="0">
    <w:p w:rsidR="0064273A" w:rsidRDefault="0064273A" w:rsidP="0064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A" w:rsidRDefault="00642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A" w:rsidRDefault="0064273A" w:rsidP="00FA438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A" w:rsidRDefault="00642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3A" w:rsidRDefault="0064273A" w:rsidP="0064273A">
      <w:pPr>
        <w:spacing w:after="0" w:line="240" w:lineRule="auto"/>
      </w:pPr>
      <w:r>
        <w:separator/>
      </w:r>
    </w:p>
  </w:footnote>
  <w:footnote w:type="continuationSeparator" w:id="0">
    <w:p w:rsidR="0064273A" w:rsidRDefault="0064273A" w:rsidP="0064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A" w:rsidRDefault="00642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A" w:rsidRDefault="0064273A" w:rsidP="00DA4E1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3A" w:rsidRDefault="00642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21"/>
    <w:rsid w:val="00412521"/>
    <w:rsid w:val="0064273A"/>
    <w:rsid w:val="009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12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12521"/>
  </w:style>
  <w:style w:type="paragraph" w:styleId="Footer">
    <w:name w:val="footer"/>
    <w:basedOn w:val="Normal"/>
    <w:link w:val="FooterChar"/>
    <w:uiPriority w:val="99"/>
    <w:unhideWhenUsed/>
    <w:rsid w:val="0064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3A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4125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2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412521"/>
  </w:style>
  <w:style w:type="paragraph" w:styleId="Footer">
    <w:name w:val="footer"/>
    <w:basedOn w:val="Normal"/>
    <w:link w:val="FooterChar"/>
    <w:uiPriority w:val="99"/>
    <w:unhideWhenUsed/>
    <w:rsid w:val="00642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3A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1201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MUPRS</dc:creator>
  <cp:lastModifiedBy>MUPRS</cp:lastModifiedBy>
  <cp:revision>2</cp:revision>
  <dcterms:created xsi:type="dcterms:W3CDTF">2017-07-13T11:12:00Z</dcterms:created>
  <dcterms:modified xsi:type="dcterms:W3CDTF">2017-07-13T11:12:00Z</dcterms:modified>
</cp:coreProperties>
</file>