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DD" w:rsidRDefault="0011384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011DD" w:rsidRDefault="00113845">
      <w:pPr>
        <w:spacing w:after="0"/>
        <w:jc w:val="right"/>
      </w:pPr>
      <w:proofErr w:type="spellStart"/>
      <w:r>
        <w:rPr>
          <w:rFonts w:ascii="Arial"/>
          <w:b/>
          <w:color w:val="000000"/>
        </w:rPr>
        <w:t>Редакцијски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пречишћен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текст</w:t>
      </w:r>
      <w:proofErr w:type="spellEnd"/>
    </w:p>
    <w:p w:rsidR="00F011DD" w:rsidRDefault="00113845">
      <w:pPr>
        <w:spacing w:after="150"/>
      </w:pPr>
      <w:r>
        <w:rPr>
          <w:color w:val="000000"/>
        </w:rPr>
        <w:t> </w:t>
      </w:r>
    </w:p>
    <w:p w:rsidR="00F011DD" w:rsidRDefault="00113845">
      <w:pPr>
        <w:spacing w:after="150"/>
        <w:jc w:val="both"/>
      </w:pPr>
      <w:r>
        <w:rPr>
          <w:color w:val="000000"/>
        </w:rPr>
        <w:t> </w:t>
      </w:r>
    </w:p>
    <w:p w:rsidR="00F011DD" w:rsidRDefault="00113845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90/07),</w:t>
      </w:r>
    </w:p>
    <w:p w:rsidR="00F011DD" w:rsidRDefault="00113845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011DD" w:rsidRDefault="00113845">
      <w:pPr>
        <w:spacing w:after="150"/>
        <w:jc w:val="center"/>
      </w:pPr>
      <w:r>
        <w:rPr>
          <w:b/>
          <w:color w:val="000000"/>
        </w:rPr>
        <w:t>УРЕДБУ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визе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трошковима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дипломатског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конзуларног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*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2008, 3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16.јануара 2009, 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2013, 8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2020.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3/2009</w:t>
      </w:r>
    </w:p>
    <w:p w:rsidR="00F011DD" w:rsidRDefault="0011384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визе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трошкови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дипломатског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конзуларног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њихове</w:t>
      </w:r>
      <w:proofErr w:type="spellEnd"/>
      <w:r>
        <w:rPr>
          <w:b/>
          <w:color w:val="000000"/>
        </w:rPr>
        <w:t xml:space="preserve"> наплате.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пропуснице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улошка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пограничну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пропусницу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пољопривреднике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путних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међународном</w:t>
      </w:r>
      <w:proofErr w:type="spellEnd"/>
      <w:r>
        <w:rPr>
          <w:b/>
          <w:color w:val="000000"/>
        </w:rPr>
        <w:t xml:space="preserve"> уговору.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3/2009</w:t>
      </w:r>
    </w:p>
    <w:p w:rsidR="00F011DD" w:rsidRDefault="00113845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  <w:jc w:val="both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дипломатског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службеног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3.600,</w:t>
      </w:r>
      <w:r>
        <w:rPr>
          <w:b/>
          <w:color w:val="000000"/>
        </w:rPr>
        <w:t>00 динара.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чланом</w:t>
      </w:r>
      <w:proofErr w:type="spellEnd"/>
      <w:r>
        <w:rPr>
          <w:b/>
          <w:color w:val="000000"/>
        </w:rPr>
        <w:t xml:space="preserve"> 33. </w:t>
      </w:r>
      <w:proofErr w:type="spellStart"/>
      <w:proofErr w:type="gramStart"/>
      <w:r>
        <w:rPr>
          <w:b/>
          <w:color w:val="000000"/>
        </w:rPr>
        <w:t>став</w:t>
      </w:r>
      <w:proofErr w:type="spellEnd"/>
      <w:proofErr w:type="gram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путним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4.200,00 </w:t>
      </w:r>
      <w:proofErr w:type="spellStart"/>
      <w:r>
        <w:rPr>
          <w:b/>
          <w:color w:val="000000"/>
        </w:rPr>
        <w:t>динара</w:t>
      </w:r>
      <w:proofErr w:type="spellEnd"/>
      <w:proofErr w:type="gramStart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345</w:t>
      </w:r>
      <w:proofErr w:type="gramStart"/>
      <w:r>
        <w:rPr>
          <w:b/>
          <w:color w:val="000000"/>
        </w:rPr>
        <w:t>,00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бруто</w:t>
      </w:r>
      <w:proofErr w:type="spellEnd"/>
      <w:r>
        <w:rPr>
          <w:b/>
          <w:color w:val="000000"/>
        </w:rPr>
        <w:t xml:space="preserve"> износу.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180</w:t>
      </w:r>
      <w:proofErr w:type="gramStart"/>
      <w:r>
        <w:rPr>
          <w:b/>
          <w:color w:val="000000"/>
        </w:rPr>
        <w:t>,00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бруто</w:t>
      </w:r>
      <w:proofErr w:type="spellEnd"/>
      <w:r>
        <w:rPr>
          <w:b/>
          <w:color w:val="000000"/>
        </w:rPr>
        <w:t xml:space="preserve"> износу.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пропуснице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514</w:t>
      </w:r>
      <w:proofErr w:type="gramStart"/>
      <w:r>
        <w:rPr>
          <w:b/>
          <w:color w:val="000000"/>
        </w:rPr>
        <w:t>,00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бруто</w:t>
      </w:r>
      <w:proofErr w:type="spellEnd"/>
      <w:r>
        <w:rPr>
          <w:b/>
          <w:color w:val="000000"/>
        </w:rPr>
        <w:t xml:space="preserve"> износу.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улошка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пограничну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пропусницу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износи</w:t>
      </w:r>
      <w:proofErr w:type="spellEnd"/>
      <w:r>
        <w:rPr>
          <w:b/>
          <w:color w:val="000000"/>
        </w:rPr>
        <w:t xml:space="preserve"> 80</w:t>
      </w:r>
      <w:proofErr w:type="gramStart"/>
      <w:r>
        <w:rPr>
          <w:b/>
          <w:color w:val="000000"/>
        </w:rPr>
        <w:t>,00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бруто</w:t>
      </w:r>
      <w:proofErr w:type="spellEnd"/>
      <w:r>
        <w:rPr>
          <w:b/>
          <w:color w:val="000000"/>
        </w:rPr>
        <w:t xml:space="preserve"> износу.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Трошкови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пасоша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дипломатског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конзуларног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</w:t>
      </w:r>
      <w:r>
        <w:rPr>
          <w:b/>
          <w:color w:val="000000"/>
        </w:rPr>
        <w:t>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износе</w:t>
      </w:r>
      <w:proofErr w:type="spellEnd"/>
      <w:r>
        <w:rPr>
          <w:b/>
          <w:color w:val="000000"/>
        </w:rPr>
        <w:t xml:space="preserve"> 1.550,00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представништво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налази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европској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земљи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1.700,00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налази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некој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другој</w:t>
      </w:r>
      <w:proofErr w:type="spellEnd"/>
      <w:r>
        <w:rPr>
          <w:b/>
          <w:color w:val="000000"/>
        </w:rPr>
        <w:t xml:space="preserve"> земљи.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30/2013</w:t>
      </w:r>
    </w:p>
    <w:p w:rsidR="00F011DD" w:rsidRDefault="00113845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8/2020</w:t>
      </w:r>
    </w:p>
    <w:p w:rsidR="00F011DD" w:rsidRDefault="00113845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Новчани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</w:t>
      </w:r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ове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приликом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исправе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визе.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Новчани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став</w:t>
      </w:r>
      <w:proofErr w:type="spellEnd"/>
      <w:proofErr w:type="gram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3.000,00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новца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600,00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Новчани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став</w:t>
      </w:r>
      <w:proofErr w:type="spellEnd"/>
      <w:proofErr w:type="gram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3.000,00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новца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1.200,00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прихода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proofErr w:type="spellStart"/>
      <w:r>
        <w:rPr>
          <w:b/>
          <w:color w:val="000000"/>
        </w:rPr>
        <w:t>Новчани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ст</w:t>
      </w:r>
      <w:proofErr w:type="spellEnd"/>
      <w:proofErr w:type="gramEnd"/>
      <w:r>
        <w:rPr>
          <w:b/>
          <w:color w:val="000000"/>
        </w:rPr>
        <w:t xml:space="preserve">. 3–6. </w:t>
      </w:r>
      <w:proofErr w:type="spellStart"/>
      <w:proofErr w:type="gramStart"/>
      <w:r>
        <w:rPr>
          <w:b/>
          <w:color w:val="000000"/>
        </w:rPr>
        <w:t>ове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кованог</w:t>
      </w:r>
      <w:proofErr w:type="spellEnd"/>
      <w:r>
        <w:rPr>
          <w:b/>
          <w:color w:val="000000"/>
        </w:rPr>
        <w:t xml:space="preserve"> новца.</w:t>
      </w:r>
      <w:r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  <w:jc w:val="both"/>
      </w:pPr>
      <w:proofErr w:type="spellStart"/>
      <w:r>
        <w:rPr>
          <w:b/>
          <w:color w:val="000000"/>
        </w:rPr>
        <w:t>Новчани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став</w:t>
      </w:r>
      <w:proofErr w:type="spellEnd"/>
      <w:proofErr w:type="gramEnd"/>
      <w:r>
        <w:rPr>
          <w:b/>
          <w:color w:val="000000"/>
        </w:rPr>
        <w:t xml:space="preserve"> 7. </w:t>
      </w:r>
      <w:proofErr w:type="spellStart"/>
      <w:proofErr w:type="gramStart"/>
      <w:r>
        <w:rPr>
          <w:b/>
          <w:color w:val="000000"/>
        </w:rPr>
        <w:t>ове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остали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трошкови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дипломатском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конзуларном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Србије.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8/2020</w:t>
      </w:r>
    </w:p>
    <w:p w:rsidR="00F011DD" w:rsidRDefault="0011384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F011DD" w:rsidRDefault="00113845">
      <w:pPr>
        <w:spacing w:after="150"/>
        <w:jc w:val="both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</w:t>
      </w:r>
      <w:r>
        <w:rPr>
          <w:color w:val="000000"/>
        </w:rPr>
        <w:t>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исправама</w:t>
      </w:r>
      <w:proofErr w:type="spellEnd"/>
      <w:r>
        <w:rPr>
          <w:color w:val="000000"/>
        </w:rPr>
        <w:t>.</w:t>
      </w:r>
    </w:p>
    <w:p w:rsidR="00F011DD" w:rsidRDefault="0011384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110-149/2008-2</w:t>
      </w:r>
    </w:p>
    <w:p w:rsidR="00F011DD" w:rsidRDefault="0011384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17.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F011DD" w:rsidRDefault="0011384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F011DD" w:rsidRDefault="00113845">
      <w:pPr>
        <w:spacing w:after="150"/>
        <w:jc w:val="right"/>
      </w:pP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>,</w:t>
      </w:r>
    </w:p>
    <w:p w:rsidR="00F011DD" w:rsidRDefault="00113845">
      <w:pPr>
        <w:spacing w:after="150"/>
        <w:jc w:val="right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F011DD" w:rsidRDefault="00113845">
      <w:pPr>
        <w:spacing w:after="150"/>
        <w:jc w:val="both"/>
      </w:pPr>
      <w:r>
        <w:rPr>
          <w:color w:val="000000"/>
        </w:rPr>
        <w:t> </w:t>
      </w:r>
    </w:p>
    <w:sectPr w:rsidR="00F011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D"/>
    <w:rsid w:val="00113845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93BC-1B46-40E0-80EF-D7D054AB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2022-10-05T12:14:00Z</dcterms:created>
  <dcterms:modified xsi:type="dcterms:W3CDTF">2022-10-05T12:14:00Z</dcterms:modified>
</cp:coreProperties>
</file>