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A" w:rsidRDefault="00180877">
      <w:pPr>
        <w:spacing w:after="150"/>
      </w:pPr>
      <w:proofErr w:type="gramStart"/>
      <w:r>
        <w:rPr>
          <w:color w:val="000000"/>
        </w:rPr>
        <w:t>На основу члана 92.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Закона о смањењу ризика од катастрофа и управљању ванредним ситуацијама („Службени гласник РС”, број 87/18)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65/08, 16/11, 68/12 – УС, 72/12, 7/14 – УС, 44/14 и 30/18 – др. закон),</w:t>
      </w:r>
    </w:p>
    <w:p w:rsidR="00C0603A" w:rsidRDefault="00180877">
      <w:pPr>
        <w:spacing w:after="150"/>
      </w:pPr>
      <w:r>
        <w:rPr>
          <w:color w:val="000000"/>
        </w:rPr>
        <w:t>Влада доноси</w:t>
      </w:r>
    </w:p>
    <w:p w:rsidR="00C0603A" w:rsidRDefault="00180877">
      <w:pPr>
        <w:spacing w:after="225"/>
        <w:jc w:val="center"/>
      </w:pPr>
      <w:r>
        <w:rPr>
          <w:b/>
          <w:color w:val="000000"/>
        </w:rPr>
        <w:t>УРЕДБУ</w:t>
      </w:r>
    </w:p>
    <w:p w:rsidR="00C0603A" w:rsidRDefault="00180877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висини и начину остваривања права на једнократну новчану помоћ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"Службени гласн</w:t>
      </w:r>
      <w:r>
        <w:rPr>
          <w:color w:val="000000"/>
        </w:rPr>
        <w:t>ик РС", број 84 од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Овом уредбом уређује се висина и начин остваривања права на једнократну новчану помоћ члановима уже породице припадника цивилне заштите који је изгубио живот за време организованог учешћа у извршавању задатака зашт</w:t>
      </w:r>
      <w:r>
        <w:rPr>
          <w:color w:val="000000"/>
        </w:rPr>
        <w:t>ите и спасавања.</w:t>
      </w:r>
      <w:proofErr w:type="gramEnd"/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C0603A" w:rsidRDefault="00180877">
      <w:pPr>
        <w:spacing w:after="150"/>
      </w:pPr>
      <w:r>
        <w:rPr>
          <w:color w:val="000000"/>
        </w:rPr>
        <w:t>Руководилац акције заштите и спасавања у којој је припадник цивилне заштите изгубио живот, о томе одмах обавештава Министарство унутрашњих послова, односно, јединицу локалне самоуправе (у даљем тексту: надлежни орган), привредно др</w:t>
      </w:r>
      <w:r>
        <w:rPr>
          <w:color w:val="000000"/>
        </w:rPr>
        <w:t>уштво или друго правно лице у зависности од тога на основу чије је одлуке припадник цивилне заштите ангажован.</w:t>
      </w:r>
    </w:p>
    <w:p w:rsidR="00C0603A" w:rsidRDefault="00180877">
      <w:pPr>
        <w:spacing w:after="150"/>
      </w:pPr>
      <w:proofErr w:type="gramStart"/>
      <w:r>
        <w:rPr>
          <w:color w:val="000000"/>
        </w:rPr>
        <w:t>О чињеници да је припадник цивилне заштите изгубио живот за време учешћа у извршавању акције заштите и спасавања, руководилац акције обавештава и</w:t>
      </w:r>
      <w:r>
        <w:rPr>
          <w:color w:val="000000"/>
        </w:rPr>
        <w:t xml:space="preserve"> надлежну полицијску управу.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Надлежни орган, привредно друштво или друго правно лице дужно је да, одмах по сазнању за тај догађај, сачини информацију која садржи личне податке настрадалог и датум и место настанка смрти и да о насталом догађају обавести пор</w:t>
      </w:r>
      <w:r>
        <w:rPr>
          <w:color w:val="000000"/>
        </w:rPr>
        <w:t>одицу настрадалог.</w:t>
      </w:r>
      <w:proofErr w:type="gramEnd"/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 xml:space="preserve">Поступак за остваривање права на једнократну новчану помоћ покреће надлежни орган, привредно друштво или друго правно лице, на основу чије одлуке је лице ангажовано на пословима заштите и спасавања, по службеној дужности, у року </w:t>
      </w:r>
      <w:r>
        <w:rPr>
          <w:color w:val="000000"/>
        </w:rPr>
        <w:t>од седам дана од дана насталог догађаја.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Изузетно, поступак се може покренути и по захтеву члана породице настрадалог припадника цивилне заштите из члана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ако није покренут по службеној дужности, у року од шест месеци од дана насталог догађај</w:t>
      </w:r>
      <w:r>
        <w:rPr>
          <w:color w:val="000000"/>
        </w:rPr>
        <w:t>а.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C0603A" w:rsidRDefault="00180877">
      <w:pPr>
        <w:spacing w:after="150"/>
      </w:pPr>
      <w:r>
        <w:rPr>
          <w:color w:val="000000"/>
        </w:rPr>
        <w:lastRenderedPageBreak/>
        <w:t>Решење о исплати једнократне новчане помоћи члановима уже породице преминулог припадника цивилне заштите (у даљем тексту: решење) доноси надлежни орган, привредно друштво или друго правно лице, на основу чије одлуке је лице ангажовано на послови</w:t>
      </w:r>
      <w:r>
        <w:rPr>
          <w:color w:val="000000"/>
        </w:rPr>
        <w:t>ма заштите и спасавања.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C0603A" w:rsidRDefault="00180877">
      <w:pPr>
        <w:spacing w:after="150"/>
      </w:pPr>
      <w:r>
        <w:rPr>
          <w:color w:val="000000"/>
        </w:rPr>
        <w:t>Једнократна новчана помоћ исплаћује се у року од 15 дана од дана доношења решења, из средстава надлежног органа, привредног друштва или другог правног лица који су донели решење о исплати.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C0603A" w:rsidRDefault="00180877">
      <w:pPr>
        <w:spacing w:after="150"/>
      </w:pPr>
      <w:r>
        <w:rPr>
          <w:color w:val="000000"/>
        </w:rPr>
        <w:t>Члановима уже породице, у с</w:t>
      </w:r>
      <w:r>
        <w:rPr>
          <w:color w:val="000000"/>
        </w:rPr>
        <w:t>мислу ове уредбе, сматрају се супружник, ванбрачни партнер, деца, усвојилац, усвојеник, рођени браћа и сестре, родитељи и старатељ као и други сродници настрадалог лица који су са њим живели у заједничком домаћинству или које је настрадали издржавао.</w:t>
      </w:r>
    </w:p>
    <w:p w:rsidR="00C0603A" w:rsidRDefault="00180877">
      <w:pPr>
        <w:spacing w:after="150"/>
      </w:pPr>
      <w:proofErr w:type="gramStart"/>
      <w:r>
        <w:rPr>
          <w:color w:val="000000"/>
        </w:rPr>
        <w:t>Ако в</w:t>
      </w:r>
      <w:r>
        <w:rPr>
          <w:color w:val="000000"/>
        </w:rPr>
        <w:t>ише чланова уже породице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остварује право на једнократну новчану помоћ, укупан износ једнократне новчане помоћи дели се свим члановима уже породице на једнаке делове.</w:t>
      </w:r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Једнократна новчана помоћ износи 12 просечних месечних плат</w:t>
      </w:r>
      <w:r>
        <w:rPr>
          <w:color w:val="000000"/>
        </w:rPr>
        <w:t>а у Републици Србији, према објављеном податку органа надлежног за послове статистике, остварених у календарској години која претходи години у којој је припадник цивилне заштите изгубио живот.</w:t>
      </w:r>
      <w:proofErr w:type="gramEnd"/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Даном ступања на снагу ове уредбе, престаје да важи Уре</w:t>
      </w:r>
      <w:r>
        <w:rPr>
          <w:color w:val="000000"/>
        </w:rPr>
        <w:t>дба о висини и начину остваривања права на једнократну новчану помоћ („Службени гласник РС”, број 98/10).</w:t>
      </w:r>
      <w:proofErr w:type="gramEnd"/>
    </w:p>
    <w:p w:rsidR="00C0603A" w:rsidRDefault="00180877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C0603A" w:rsidRDefault="00180877">
      <w:pPr>
        <w:spacing w:after="150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C0603A" w:rsidRDefault="00180877">
      <w:pPr>
        <w:spacing w:after="150"/>
        <w:jc w:val="right"/>
      </w:pPr>
      <w:r>
        <w:rPr>
          <w:color w:val="000000"/>
        </w:rPr>
        <w:t>05 број 110-4661/2020</w:t>
      </w:r>
    </w:p>
    <w:p w:rsidR="00C0603A" w:rsidRDefault="00180877">
      <w:pPr>
        <w:spacing w:after="150"/>
        <w:jc w:val="right"/>
      </w:pPr>
      <w:proofErr w:type="gramStart"/>
      <w:r>
        <w:rPr>
          <w:color w:val="000000"/>
        </w:rPr>
        <w:t>У Београду,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2020. </w:t>
      </w:r>
      <w:proofErr w:type="gramStart"/>
      <w:r>
        <w:rPr>
          <w:color w:val="000000"/>
        </w:rPr>
        <w:t>године</w:t>
      </w:r>
      <w:proofErr w:type="gramEnd"/>
    </w:p>
    <w:p w:rsidR="00C0603A" w:rsidRDefault="00180877">
      <w:pPr>
        <w:spacing w:after="150"/>
        <w:jc w:val="right"/>
      </w:pPr>
      <w:r>
        <w:rPr>
          <w:b/>
          <w:color w:val="000000"/>
        </w:rPr>
        <w:t>Влада</w:t>
      </w:r>
    </w:p>
    <w:p w:rsidR="00C0603A" w:rsidRDefault="00180877">
      <w:pPr>
        <w:spacing w:after="150"/>
        <w:jc w:val="right"/>
      </w:pPr>
      <w:r>
        <w:rPr>
          <w:color w:val="000000"/>
        </w:rPr>
        <w:t>Председник,</w:t>
      </w:r>
    </w:p>
    <w:p w:rsidR="00C0603A" w:rsidRDefault="00180877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C0603A" w:rsidSect="00C060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603A"/>
    <w:rsid w:val="00180877"/>
    <w:rsid w:val="00C0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06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060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2020-10-05T08:38:00Z</dcterms:created>
  <dcterms:modified xsi:type="dcterms:W3CDTF">2020-10-05T08:38:00Z</dcterms:modified>
</cp:coreProperties>
</file>